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1F7" w:rsidRPr="00DE75D7" w:rsidRDefault="005851F7" w:rsidP="00CD4AD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ОБҐРУНТУВАННЯ</w:t>
      </w:r>
    </w:p>
    <w:p w:rsidR="005851F7" w:rsidRPr="00DE75D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технічних та якісних характеристик предмета закупівлі, його очікуваної</w:t>
      </w:r>
    </w:p>
    <w:p w:rsidR="005851F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вартості та/або розміру бюджетного призначення</w:t>
      </w:r>
    </w:p>
    <w:p w:rsidR="00DE75D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(відповідно до постанови Кабінету Міністрів України від 11 жовтня 2016 р.</w:t>
      </w:r>
    </w:p>
    <w:p w:rsidR="005851F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710 «</w:t>
      </w:r>
      <w:r w:rsidR="00273069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</w:rPr>
        <w:t>ро ефективне використання державних коштів»)</w:t>
      </w:r>
    </w:p>
    <w:p w:rsidR="00DE75D7" w:rsidRDefault="00DE75D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5"/>
        <w:gridCol w:w="3025"/>
        <w:gridCol w:w="3026"/>
        <w:gridCol w:w="3026"/>
        <w:gridCol w:w="3026"/>
      </w:tblGrid>
      <w:tr w:rsidR="005851F7" w:rsidRPr="005851F7" w:rsidTr="005851F7">
        <w:tc>
          <w:tcPr>
            <w:tcW w:w="3025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Найменування предмету закупівлі,</w:t>
            </w:r>
          </w:p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ДК 021:2015</w:t>
            </w:r>
          </w:p>
        </w:tc>
        <w:tc>
          <w:tcPr>
            <w:tcW w:w="3025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розміру бюджетного призначення, очікуваної вартості предмета закупівлі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5851F7" w:rsidRPr="00DE75D7" w:rsidTr="00DE75D7">
        <w:tc>
          <w:tcPr>
            <w:tcW w:w="3025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5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5851F7" w:rsidTr="00CD4ADE">
        <w:tc>
          <w:tcPr>
            <w:tcW w:w="3025" w:type="dxa"/>
            <w:vAlign w:val="center"/>
          </w:tcPr>
          <w:p w:rsidR="005851F7" w:rsidRPr="00CD4ADE" w:rsidRDefault="00C41725" w:rsidP="00CD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25">
              <w:rPr>
                <w:rFonts w:ascii="Times New Roman" w:hAnsi="Times New Roman" w:cs="Times New Roman"/>
                <w:sz w:val="24"/>
                <w:szCs w:val="24"/>
              </w:rPr>
              <w:t>Міні-комп'ютери, персональні комп'ютери, ноутбуки</w:t>
            </w:r>
            <w:r w:rsidR="00E913DC" w:rsidRPr="00CD4A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30C9" w:rsidRPr="008430C9">
              <w:rPr>
                <w:rFonts w:ascii="Times New Roman" w:hAnsi="Times New Roman" w:cs="Times New Roman"/>
                <w:sz w:val="24"/>
                <w:szCs w:val="24"/>
              </w:rPr>
              <w:t xml:space="preserve">ДК 021:2015: </w:t>
            </w:r>
            <w:r w:rsidRPr="00C41725">
              <w:rPr>
                <w:rFonts w:ascii="Times New Roman" w:hAnsi="Times New Roman" w:cs="Times New Roman"/>
                <w:sz w:val="24"/>
                <w:szCs w:val="24"/>
              </w:rPr>
              <w:t>30210000-4</w:t>
            </w:r>
            <w:r w:rsidR="008430C9" w:rsidRPr="008430C9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="008430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41725">
              <w:rPr>
                <w:rFonts w:ascii="Times New Roman" w:hAnsi="Times New Roman" w:cs="Times New Roman"/>
                <w:sz w:val="24"/>
                <w:szCs w:val="24"/>
              </w:rPr>
              <w:t>Машини для обробки даних (апаратна частина)</w:t>
            </w:r>
            <w:r w:rsidR="008430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25" w:type="dxa"/>
            <w:vAlign w:val="center"/>
          </w:tcPr>
          <w:p w:rsidR="005851F7" w:rsidRPr="00CD4ADE" w:rsidRDefault="008430C9" w:rsidP="00C4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1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725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 w:rsidR="00511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725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  <w:r w:rsidR="00E913DC" w:rsidRPr="00CD4AD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026" w:type="dxa"/>
            <w:vAlign w:val="center"/>
          </w:tcPr>
          <w:p w:rsidR="005851F7" w:rsidRPr="00CD4ADE" w:rsidRDefault="00C41725" w:rsidP="0084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6 163 670</w:t>
            </w:r>
            <w:r w:rsidRPr="00CD4AD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026" w:type="dxa"/>
            <w:vAlign w:val="center"/>
          </w:tcPr>
          <w:p w:rsidR="005851F7" w:rsidRPr="00CD4ADE" w:rsidRDefault="00E913DC" w:rsidP="00CD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предмету закупівлі визначена відповідно до пункту 1 розділу ІІІ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 методом порівняння ринкових цін</w:t>
            </w:r>
          </w:p>
        </w:tc>
        <w:tc>
          <w:tcPr>
            <w:tcW w:w="3026" w:type="dxa"/>
            <w:vAlign w:val="center"/>
          </w:tcPr>
          <w:p w:rsidR="005851F7" w:rsidRPr="00CD4ADE" w:rsidRDefault="00CD4ADE" w:rsidP="00CD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Технічні та якісні характеристики визначено відповідно до потреб Замовника та з урахуванням </w:t>
            </w:r>
            <w:bookmarkStart w:id="0" w:name="_GoBack"/>
            <w:bookmarkEnd w:id="0"/>
            <w:r w:rsidRPr="00CD4ADE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загальноприйнятих норм і стандартів для зазначеного предмета закупівлі</w:t>
            </w:r>
          </w:p>
        </w:tc>
      </w:tr>
    </w:tbl>
    <w:p w:rsidR="00DE75D7" w:rsidRDefault="00CD4ADE" w:rsidP="00CD4ADE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управління закупівель Фінансового департаменту</w:t>
      </w:r>
      <w:r w:rsidR="00DE75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 Віталій ФУРИК</w:t>
      </w:r>
    </w:p>
    <w:p w:rsidR="00DE75D7" w:rsidRDefault="00DE75D7" w:rsidP="00DE7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6628"/>
      </w:tblGrid>
      <w:tr w:rsidR="00DE75D7" w:rsidTr="00DE75D7">
        <w:tc>
          <w:tcPr>
            <w:tcW w:w="8500" w:type="dxa"/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оголошення про проведення конкурентної процедури закупівель/повідомлення про намір укласти договір про закупівлі: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DE75D7" w:rsidRDefault="00C41725" w:rsidP="00C41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CD4AD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4AD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DE75D7" w:rsidTr="00DE75D7">
        <w:tc>
          <w:tcPr>
            <w:tcW w:w="8500" w:type="dxa"/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5D7" w:rsidTr="00DE75D7">
        <w:tc>
          <w:tcPr>
            <w:tcW w:w="8500" w:type="dxa"/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оголошення про проведення конкурентної процедури закупівель/повідомлення про намір укласти договір про закупівлі: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DE75D7" w:rsidRDefault="00C41725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725">
              <w:rPr>
                <w:rFonts w:ascii="Times New Roman" w:hAnsi="Times New Roman" w:cs="Times New Roman"/>
                <w:sz w:val="28"/>
                <w:szCs w:val="28"/>
              </w:rPr>
              <w:t>https://prozorro.gov.ua/tender/UA-2022-12-07-019616-a</w:t>
            </w:r>
          </w:p>
        </w:tc>
      </w:tr>
    </w:tbl>
    <w:p w:rsidR="00DE75D7" w:rsidRPr="009C36F7" w:rsidRDefault="00DE75D7" w:rsidP="00DE75D7">
      <w:pPr>
        <w:rPr>
          <w:rFonts w:ascii="Times New Roman" w:hAnsi="Times New Roman" w:cs="Times New Roman"/>
          <w:sz w:val="28"/>
          <w:szCs w:val="28"/>
        </w:rPr>
      </w:pPr>
    </w:p>
    <w:sectPr w:rsidR="00DE75D7" w:rsidRPr="009C36F7" w:rsidSect="00CD4ADE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6DEB"/>
    <w:multiLevelType w:val="hybridMultilevel"/>
    <w:tmpl w:val="32FAEC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51D72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1D25"/>
    <w:multiLevelType w:val="hybridMultilevel"/>
    <w:tmpl w:val="B94E5A9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F4809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F7"/>
    <w:rsid w:val="00273069"/>
    <w:rsid w:val="00511B7F"/>
    <w:rsid w:val="005851F7"/>
    <w:rsid w:val="005861EA"/>
    <w:rsid w:val="008430C9"/>
    <w:rsid w:val="008E5772"/>
    <w:rsid w:val="009C36F7"/>
    <w:rsid w:val="00A43221"/>
    <w:rsid w:val="00A80513"/>
    <w:rsid w:val="00C41725"/>
    <w:rsid w:val="00C71643"/>
    <w:rsid w:val="00CD4ADE"/>
    <w:rsid w:val="00DE75D7"/>
    <w:rsid w:val="00E368D0"/>
    <w:rsid w:val="00E913DC"/>
    <w:rsid w:val="00EA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656B1-BA7F-4115-9B95-C8C4D1F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36F7"/>
    <w:rPr>
      <w:color w:val="0000FF"/>
      <w:u w:val="single"/>
    </w:rPr>
  </w:style>
  <w:style w:type="paragraph" w:customStyle="1" w:styleId="rvps7">
    <w:name w:val="rvps7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9C36F7"/>
  </w:style>
  <w:style w:type="paragraph" w:customStyle="1" w:styleId="rvps6">
    <w:name w:val="rvps6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9C36F7"/>
  </w:style>
  <w:style w:type="paragraph" w:customStyle="1" w:styleId="rvps2">
    <w:name w:val="rvps2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EA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4">
    <w:name w:val="rvts64"/>
    <w:basedOn w:val="a0"/>
    <w:rsid w:val="00EA6F0D"/>
  </w:style>
  <w:style w:type="paragraph" w:styleId="a5">
    <w:name w:val="List Paragraph"/>
    <w:basedOn w:val="a"/>
    <w:uiPriority w:val="34"/>
    <w:qFormat/>
    <w:rsid w:val="00EA6F0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8051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1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1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3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90B56-5AEF-4DC4-BA20-A75600E9D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991</Words>
  <Characters>566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Олена Олександрівна</dc:creator>
  <cp:keywords/>
  <dc:description/>
  <cp:lastModifiedBy>Півень Богдан</cp:lastModifiedBy>
  <cp:revision>5</cp:revision>
  <cp:lastPrinted>2022-12-20T09:27:00Z</cp:lastPrinted>
  <dcterms:created xsi:type="dcterms:W3CDTF">2022-12-20T09:25:00Z</dcterms:created>
  <dcterms:modified xsi:type="dcterms:W3CDTF">2022-12-20T09:40:00Z</dcterms:modified>
</cp:coreProperties>
</file>